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22B2" w14:textId="77777777" w:rsidR="009A4797" w:rsidRDefault="00505251">
      <w:pPr>
        <w:spacing w:after="0"/>
      </w:pPr>
      <w:r>
        <w:t xml:space="preserve"> </w:t>
      </w:r>
      <w:r>
        <w:tab/>
        <w:t xml:space="preserve"> </w:t>
      </w:r>
    </w:p>
    <w:p w14:paraId="0822EC1F" w14:textId="77777777" w:rsidR="009A4797" w:rsidRDefault="00505251">
      <w:pPr>
        <w:spacing w:after="0" w:line="239" w:lineRule="auto"/>
        <w:ind w:right="437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C4E455" wp14:editId="1B78421C">
            <wp:simplePos x="0" y="0"/>
            <wp:positionH relativeFrom="column">
              <wp:posOffset>508</wp:posOffset>
            </wp:positionH>
            <wp:positionV relativeFrom="paragraph">
              <wp:posOffset>170654</wp:posOffset>
            </wp:positionV>
            <wp:extent cx="2730500" cy="1943100"/>
            <wp:effectExtent l="0" t="0" r="0" b="0"/>
            <wp:wrapSquare wrapText="bothSides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14:paraId="3EC9127D" w14:textId="77777777" w:rsidR="009A4797" w:rsidRDefault="00505251">
      <w:pPr>
        <w:spacing w:after="0"/>
        <w:ind w:left="1"/>
        <w:jc w:val="center"/>
      </w:pPr>
      <w:r>
        <w:t xml:space="preserve"> </w:t>
      </w:r>
    </w:p>
    <w:p w14:paraId="42D72C36" w14:textId="77777777" w:rsidR="009A4797" w:rsidRDefault="00505251">
      <w:pPr>
        <w:spacing w:after="0"/>
        <w:ind w:left="1"/>
        <w:jc w:val="center"/>
      </w:pPr>
      <w:r>
        <w:t xml:space="preserve"> </w:t>
      </w:r>
    </w:p>
    <w:p w14:paraId="53C7F58C" w14:textId="6163CBE1" w:rsidR="009A4797" w:rsidRDefault="00505251">
      <w:pPr>
        <w:spacing w:after="4" w:line="251" w:lineRule="auto"/>
        <w:ind w:left="11" w:right="-10" w:hanging="10"/>
        <w:jc w:val="right"/>
      </w:pPr>
      <w:r>
        <w:rPr>
          <w:rFonts w:ascii="Arial" w:eastAsia="Arial" w:hAnsi="Arial" w:cs="Arial"/>
          <w:b/>
          <w:sz w:val="24"/>
        </w:rPr>
        <w:t xml:space="preserve">Clerk/RFO </w:t>
      </w:r>
      <w:r w:rsidR="0035268D">
        <w:rPr>
          <w:rFonts w:ascii="Arial" w:eastAsia="Arial" w:hAnsi="Arial" w:cs="Arial"/>
          <w:b/>
          <w:sz w:val="24"/>
        </w:rPr>
        <w:t>Nicola Roberts</w:t>
      </w:r>
      <w:r>
        <w:rPr>
          <w:rFonts w:ascii="Arial" w:eastAsia="Arial" w:hAnsi="Arial" w:cs="Arial"/>
          <w:b/>
          <w:sz w:val="24"/>
        </w:rPr>
        <w:t xml:space="preserve">. </w:t>
      </w:r>
    </w:p>
    <w:p w14:paraId="3923E536" w14:textId="2E9F1240" w:rsidR="009A4797" w:rsidRDefault="0035268D">
      <w:pPr>
        <w:spacing w:after="4" w:line="251" w:lineRule="auto"/>
        <w:ind w:left="11" w:right="-10" w:hanging="10"/>
        <w:jc w:val="right"/>
      </w:pPr>
      <w:r>
        <w:rPr>
          <w:rFonts w:ascii="Arial" w:eastAsia="Arial" w:hAnsi="Arial" w:cs="Arial"/>
          <w:b/>
          <w:sz w:val="24"/>
        </w:rPr>
        <w:t>Village Farm, Manmoel, Blackwood</w:t>
      </w:r>
    </w:p>
    <w:p w14:paraId="311D0AEE" w14:textId="7323825A" w:rsidR="009A4797" w:rsidRDefault="00505251">
      <w:pPr>
        <w:spacing w:after="4" w:line="251" w:lineRule="auto"/>
        <w:ind w:left="11" w:right="-10" w:hanging="10"/>
        <w:jc w:val="right"/>
      </w:pPr>
      <w:r>
        <w:rPr>
          <w:rFonts w:ascii="Arial" w:eastAsia="Arial" w:hAnsi="Arial" w:cs="Arial"/>
          <w:b/>
          <w:sz w:val="24"/>
        </w:rPr>
        <w:t>NP</w:t>
      </w:r>
      <w:r w:rsidR="0035268D">
        <w:rPr>
          <w:rFonts w:ascii="Arial" w:eastAsia="Arial" w:hAnsi="Arial" w:cs="Arial"/>
          <w:b/>
          <w:sz w:val="24"/>
        </w:rPr>
        <w:t>12 0RW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42391CC9" w14:textId="77777777" w:rsidR="009A4797" w:rsidRDefault="00505251">
      <w:pPr>
        <w:spacing w:after="4" w:line="251" w:lineRule="auto"/>
        <w:ind w:left="11" w:right="-10" w:hanging="10"/>
        <w:jc w:val="right"/>
      </w:pPr>
      <w:r>
        <w:rPr>
          <w:rFonts w:ascii="Arial" w:eastAsia="Arial" w:hAnsi="Arial" w:cs="Arial"/>
          <w:b/>
          <w:sz w:val="24"/>
        </w:rPr>
        <w:t xml:space="preserve">Tel. 07904 061754. </w:t>
      </w:r>
    </w:p>
    <w:p w14:paraId="24121A12" w14:textId="77777777" w:rsidR="009A4797" w:rsidRDefault="00505251">
      <w:pPr>
        <w:spacing w:after="4" w:line="251" w:lineRule="auto"/>
        <w:ind w:left="11" w:right="-10" w:hanging="10"/>
        <w:jc w:val="right"/>
      </w:pPr>
      <w:r>
        <w:rPr>
          <w:rFonts w:ascii="Arial" w:eastAsia="Arial" w:hAnsi="Arial" w:cs="Arial"/>
          <w:b/>
          <w:sz w:val="24"/>
        </w:rPr>
        <w:t>www.riscaeastcc.org.uk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</w:rPr>
        <w:t xml:space="preserve">e-mail </w:t>
      </w:r>
    </w:p>
    <w:p w14:paraId="657EF037" w14:textId="77777777" w:rsidR="009A4797" w:rsidRDefault="00505251">
      <w:pPr>
        <w:spacing w:after="0"/>
        <w:ind w:left="1" w:right="1"/>
        <w:jc w:val="right"/>
      </w:pPr>
      <w:r>
        <w:rPr>
          <w:rFonts w:ascii="Arial" w:eastAsia="Arial" w:hAnsi="Arial" w:cs="Arial"/>
          <w:b/>
        </w:rPr>
        <w:t>riscaeastcommunitycouncil@outlook.com</w:t>
      </w:r>
      <w:r>
        <w:rPr>
          <w:rFonts w:ascii="Arial" w:eastAsia="Arial" w:hAnsi="Arial" w:cs="Arial"/>
          <w:b/>
          <w:i/>
        </w:rPr>
        <w:t xml:space="preserve"> </w:t>
      </w:r>
    </w:p>
    <w:p w14:paraId="51D2595A" w14:textId="77777777" w:rsidR="009A4797" w:rsidRDefault="00505251">
      <w:pPr>
        <w:spacing w:after="496"/>
        <w:ind w:right="79"/>
        <w:jc w:val="center"/>
      </w:pPr>
      <w:r>
        <w:t xml:space="preserve"> </w:t>
      </w:r>
      <w:r>
        <w:tab/>
        <w:t xml:space="preserve"> </w:t>
      </w:r>
    </w:p>
    <w:p w14:paraId="0DBAB6B4" w14:textId="77777777" w:rsidR="009A4797" w:rsidRDefault="00505251">
      <w:pPr>
        <w:pStyle w:val="Heading1"/>
      </w:pPr>
      <w:r>
        <w:t xml:space="preserve">Notice of conclusion audit </w:t>
      </w:r>
    </w:p>
    <w:p w14:paraId="4EFFC52C" w14:textId="77777777" w:rsidR="009A4797" w:rsidRDefault="00505251">
      <w:pPr>
        <w:spacing w:after="225"/>
        <w:ind w:left="10" w:right="18" w:hanging="10"/>
        <w:jc w:val="center"/>
      </w:pPr>
      <w:r>
        <w:rPr>
          <w:rFonts w:ascii="Arial" w:eastAsia="Arial" w:hAnsi="Arial" w:cs="Arial"/>
          <w:b/>
          <w:sz w:val="28"/>
        </w:rPr>
        <w:t xml:space="preserve">(Public Audit (Wales) Act 2004 </w:t>
      </w:r>
    </w:p>
    <w:p w14:paraId="453C0226" w14:textId="77777777" w:rsidR="009A4797" w:rsidRDefault="00505251">
      <w:pPr>
        <w:spacing w:after="183"/>
        <w:ind w:left="10" w:right="13" w:hanging="10"/>
        <w:jc w:val="center"/>
      </w:pPr>
      <w:r>
        <w:rPr>
          <w:rFonts w:ascii="Arial" w:eastAsia="Arial" w:hAnsi="Arial" w:cs="Arial"/>
          <w:b/>
          <w:sz w:val="28"/>
        </w:rPr>
        <w:t xml:space="preserve">Accounts and Audit (Wales) Regulations 2014) </w:t>
      </w:r>
    </w:p>
    <w:p w14:paraId="2A2B4B7D" w14:textId="4775C546" w:rsidR="009A4797" w:rsidRDefault="00505251">
      <w:pPr>
        <w:spacing w:after="2" w:line="254" w:lineRule="auto"/>
        <w:ind w:left="365" w:right="355" w:hanging="10"/>
        <w:jc w:val="center"/>
      </w:pPr>
      <w:r>
        <w:rPr>
          <w:rFonts w:ascii="Arial" w:eastAsia="Arial" w:hAnsi="Arial" w:cs="Arial"/>
          <w:sz w:val="24"/>
        </w:rPr>
        <w:t>Notice is hereby given that the audit for the year ended 31</w:t>
      </w:r>
      <w:r>
        <w:rPr>
          <w:rFonts w:ascii="Arial" w:eastAsia="Arial" w:hAnsi="Arial" w:cs="Arial"/>
          <w:sz w:val="24"/>
          <w:vertAlign w:val="superscript"/>
        </w:rPr>
        <w:t>st</w:t>
      </w:r>
      <w:r>
        <w:rPr>
          <w:rFonts w:ascii="Arial" w:eastAsia="Arial" w:hAnsi="Arial" w:cs="Arial"/>
          <w:sz w:val="24"/>
        </w:rPr>
        <w:t xml:space="preserve"> March 202</w:t>
      </w:r>
      <w:r w:rsidR="003A4DC5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was completed on </w:t>
      </w:r>
    </w:p>
    <w:p w14:paraId="59FBD286" w14:textId="77777777" w:rsidR="009A4797" w:rsidRDefault="00505251">
      <w:pPr>
        <w:spacing w:after="0"/>
        <w:ind w:left="5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2CC84FE6" w14:textId="3AFE14D8" w:rsidR="009A4797" w:rsidRDefault="0035268D">
      <w:pPr>
        <w:spacing w:after="2" w:line="254" w:lineRule="auto"/>
        <w:ind w:left="365" w:right="365" w:hanging="10"/>
        <w:jc w:val="center"/>
      </w:pPr>
      <w:r>
        <w:rPr>
          <w:rFonts w:ascii="Arial" w:eastAsia="Arial" w:hAnsi="Arial" w:cs="Arial"/>
          <w:sz w:val="24"/>
        </w:rPr>
        <w:t>7</w:t>
      </w:r>
      <w:r w:rsidR="00505251" w:rsidRPr="00505251">
        <w:rPr>
          <w:rFonts w:ascii="Arial" w:eastAsia="Arial" w:hAnsi="Arial" w:cs="Arial"/>
          <w:sz w:val="24"/>
          <w:vertAlign w:val="superscript"/>
        </w:rPr>
        <w:t>th</w:t>
      </w:r>
      <w:r w:rsidR="0050525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May</w:t>
      </w:r>
      <w:r w:rsidR="00505251">
        <w:rPr>
          <w:rFonts w:ascii="Arial" w:eastAsia="Arial" w:hAnsi="Arial" w:cs="Arial"/>
          <w:sz w:val="24"/>
        </w:rPr>
        <w:t xml:space="preserve"> 202</w:t>
      </w:r>
      <w:r>
        <w:rPr>
          <w:rFonts w:ascii="Arial" w:eastAsia="Arial" w:hAnsi="Arial" w:cs="Arial"/>
          <w:sz w:val="24"/>
        </w:rPr>
        <w:t>1</w:t>
      </w:r>
      <w:r w:rsidR="00505251">
        <w:rPr>
          <w:rFonts w:ascii="Arial" w:eastAsia="Arial" w:hAnsi="Arial" w:cs="Arial"/>
          <w:sz w:val="24"/>
        </w:rPr>
        <w:t xml:space="preserve"> </w:t>
      </w:r>
    </w:p>
    <w:p w14:paraId="1BADEFA4" w14:textId="77777777" w:rsidR="009A4797" w:rsidRDefault="00505251">
      <w:pPr>
        <w:spacing w:after="0"/>
        <w:ind w:left="5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7ACF2C2F" w14:textId="77777777" w:rsidR="009A4797" w:rsidRDefault="00505251">
      <w:pPr>
        <w:spacing w:after="4" w:line="240" w:lineRule="auto"/>
        <w:ind w:left="1708" w:hanging="1502"/>
      </w:pPr>
      <w:r>
        <w:rPr>
          <w:rFonts w:ascii="Arial" w:eastAsia="Arial" w:hAnsi="Arial" w:cs="Arial"/>
          <w:sz w:val="24"/>
        </w:rPr>
        <w:t xml:space="preserve">and the accounts are now available for inspection by local electors in accordance with Section 29 of the Public Audit (Wales) Act 2004. </w:t>
      </w:r>
    </w:p>
    <w:p w14:paraId="78DEFD75" w14:textId="77777777" w:rsidR="009A4797" w:rsidRDefault="00505251">
      <w:pPr>
        <w:spacing w:after="237" w:line="240" w:lineRule="auto"/>
        <w:ind w:left="1119" w:hanging="826"/>
      </w:pPr>
      <w:r>
        <w:rPr>
          <w:rFonts w:ascii="Arial" w:eastAsia="Arial" w:hAnsi="Arial" w:cs="Arial"/>
          <w:sz w:val="24"/>
        </w:rPr>
        <w:t xml:space="preserve">The requisite information as defined by Section 11(4) of the Accounts and Audit (Wales) Regulations 2014 is not displayed alongside this notice. </w:t>
      </w:r>
    </w:p>
    <w:p w14:paraId="1DAE7169" w14:textId="77777777" w:rsidR="009A4797" w:rsidRDefault="00505251">
      <w:pPr>
        <w:spacing w:after="237" w:line="240" w:lineRule="auto"/>
        <w:ind w:left="3100" w:hanging="2894"/>
      </w:pPr>
      <w:r>
        <w:rPr>
          <w:rFonts w:ascii="Arial" w:eastAsia="Arial" w:hAnsi="Arial" w:cs="Arial"/>
          <w:sz w:val="24"/>
        </w:rPr>
        <w:t xml:space="preserve">If the requisite information is not displayed alongside this notice, it is available for inspection by appointment </w:t>
      </w:r>
    </w:p>
    <w:p w14:paraId="48417F05" w14:textId="77777777" w:rsidR="009A4797" w:rsidRDefault="00505251">
      <w:pPr>
        <w:spacing w:after="225" w:line="254" w:lineRule="auto"/>
        <w:ind w:left="365" w:right="365" w:hanging="10"/>
        <w:jc w:val="center"/>
      </w:pPr>
      <w:r>
        <w:rPr>
          <w:rFonts w:ascii="Arial" w:eastAsia="Arial" w:hAnsi="Arial" w:cs="Arial"/>
          <w:sz w:val="24"/>
        </w:rPr>
        <w:t xml:space="preserve">To arrange a viewing please contact </w:t>
      </w:r>
    </w:p>
    <w:p w14:paraId="13B2AD4C" w14:textId="4B4BCE17" w:rsidR="009A4797" w:rsidRDefault="00505251">
      <w:pPr>
        <w:spacing w:after="2" w:line="254" w:lineRule="auto"/>
        <w:ind w:left="365" w:hanging="10"/>
        <w:jc w:val="center"/>
      </w:pPr>
      <w:r>
        <w:rPr>
          <w:rFonts w:ascii="Arial" w:eastAsia="Arial" w:hAnsi="Arial" w:cs="Arial"/>
          <w:sz w:val="24"/>
        </w:rPr>
        <w:t>Mr</w:t>
      </w:r>
      <w:r w:rsidR="0035268D">
        <w:rPr>
          <w:rFonts w:ascii="Arial" w:eastAsia="Arial" w:hAnsi="Arial" w:cs="Arial"/>
          <w:sz w:val="24"/>
        </w:rPr>
        <w:t>s Nicola Roberts</w:t>
      </w:r>
      <w:r>
        <w:rPr>
          <w:rFonts w:ascii="Arial" w:eastAsia="Arial" w:hAnsi="Arial" w:cs="Arial"/>
          <w:sz w:val="24"/>
        </w:rPr>
        <w:t xml:space="preserve">, Clerk and R.F.O., </w:t>
      </w:r>
    </w:p>
    <w:p w14:paraId="48AF0537" w14:textId="064AC2EA" w:rsidR="009A4797" w:rsidRDefault="0035268D">
      <w:pPr>
        <w:spacing w:after="2" w:line="254" w:lineRule="auto"/>
        <w:ind w:left="365" w:hanging="10"/>
        <w:jc w:val="center"/>
      </w:pPr>
      <w:r>
        <w:rPr>
          <w:rFonts w:ascii="Arial" w:eastAsia="Arial" w:hAnsi="Arial" w:cs="Arial"/>
          <w:sz w:val="24"/>
        </w:rPr>
        <w:t>Village Farm</w:t>
      </w:r>
    </w:p>
    <w:p w14:paraId="7D67E931" w14:textId="5C1062E0" w:rsidR="009A4797" w:rsidRDefault="00B11994">
      <w:pPr>
        <w:spacing w:after="2" w:line="254" w:lineRule="auto"/>
        <w:ind w:left="365" w:right="5" w:hanging="10"/>
        <w:jc w:val="center"/>
      </w:pPr>
      <w:r>
        <w:rPr>
          <w:rFonts w:ascii="Arial" w:eastAsia="Arial" w:hAnsi="Arial" w:cs="Arial"/>
          <w:sz w:val="24"/>
        </w:rPr>
        <w:t>Manmoel</w:t>
      </w:r>
      <w:r w:rsidR="00505251">
        <w:rPr>
          <w:rFonts w:ascii="Arial" w:eastAsia="Arial" w:hAnsi="Arial" w:cs="Arial"/>
          <w:sz w:val="24"/>
        </w:rPr>
        <w:t xml:space="preserve"> </w:t>
      </w:r>
    </w:p>
    <w:p w14:paraId="1669F151" w14:textId="23B3CCA0" w:rsidR="009A4797" w:rsidRDefault="00B11994" w:rsidP="000A703E">
      <w:pPr>
        <w:spacing w:after="2" w:line="254" w:lineRule="auto"/>
        <w:ind w:left="365" w:right="3" w:hanging="10"/>
        <w:jc w:val="center"/>
      </w:pPr>
      <w:r>
        <w:rPr>
          <w:rFonts w:ascii="Arial" w:eastAsia="Arial" w:hAnsi="Arial" w:cs="Arial"/>
          <w:sz w:val="24"/>
        </w:rPr>
        <w:t>Blackwood</w:t>
      </w:r>
      <w:r w:rsidR="00505251">
        <w:rPr>
          <w:rFonts w:ascii="Arial" w:eastAsia="Arial" w:hAnsi="Arial" w:cs="Arial"/>
          <w:sz w:val="24"/>
        </w:rPr>
        <w:t>, NP</w:t>
      </w:r>
      <w:r>
        <w:rPr>
          <w:rFonts w:ascii="Arial" w:eastAsia="Arial" w:hAnsi="Arial" w:cs="Arial"/>
          <w:sz w:val="24"/>
        </w:rPr>
        <w:t>12 0RW</w:t>
      </w:r>
      <w:r w:rsidR="00505251">
        <w:rPr>
          <w:rFonts w:ascii="Arial" w:eastAsia="Arial" w:hAnsi="Arial" w:cs="Arial"/>
          <w:sz w:val="24"/>
        </w:rPr>
        <w:t xml:space="preserve">  </w:t>
      </w:r>
    </w:p>
    <w:p w14:paraId="795B7548" w14:textId="77777777" w:rsidR="009A4797" w:rsidRDefault="00505251">
      <w:pPr>
        <w:spacing w:after="2" w:line="254" w:lineRule="auto"/>
        <w:ind w:left="365" w:right="360" w:hanging="10"/>
        <w:jc w:val="center"/>
      </w:pPr>
      <w:r>
        <w:rPr>
          <w:rFonts w:ascii="Arial" w:eastAsia="Arial" w:hAnsi="Arial" w:cs="Arial"/>
          <w:sz w:val="24"/>
        </w:rPr>
        <w:t xml:space="preserve">Between the hours of 14:00 and 17:00 </w:t>
      </w:r>
    </w:p>
    <w:p w14:paraId="44AF4896" w14:textId="77777777" w:rsidR="009A4797" w:rsidRDefault="00505251">
      <w:pPr>
        <w:spacing w:after="2" w:line="254" w:lineRule="auto"/>
        <w:ind w:left="365" w:right="360" w:hanging="10"/>
        <w:jc w:val="center"/>
      </w:pPr>
      <w:r>
        <w:rPr>
          <w:rFonts w:ascii="Arial" w:eastAsia="Arial" w:hAnsi="Arial" w:cs="Arial"/>
          <w:sz w:val="24"/>
        </w:rPr>
        <w:t xml:space="preserve">Monday to Friday </w:t>
      </w:r>
    </w:p>
    <w:p w14:paraId="13807F08" w14:textId="77777777" w:rsidR="009A4797" w:rsidRDefault="00505251">
      <w:pPr>
        <w:spacing w:after="0"/>
        <w:ind w:left="5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39615E5" w14:textId="1E35D15D" w:rsidR="009A4797" w:rsidRDefault="00505251">
      <w:pPr>
        <w:spacing w:after="2" w:line="254" w:lineRule="auto"/>
        <w:ind w:left="365" w:right="360" w:hanging="10"/>
        <w:jc w:val="center"/>
      </w:pPr>
      <w:r>
        <w:rPr>
          <w:rFonts w:ascii="Arial" w:eastAsia="Arial" w:hAnsi="Arial" w:cs="Arial"/>
          <w:sz w:val="24"/>
        </w:rPr>
        <w:t xml:space="preserve">Dated </w:t>
      </w:r>
      <w:r w:rsidR="00CF3EFD">
        <w:rPr>
          <w:rFonts w:ascii="Arial" w:eastAsia="Arial" w:hAnsi="Arial" w:cs="Arial"/>
          <w:sz w:val="24"/>
        </w:rPr>
        <w:t>2</w:t>
      </w:r>
      <w:r w:rsidR="00B11994">
        <w:rPr>
          <w:rFonts w:ascii="Arial" w:eastAsia="Arial" w:hAnsi="Arial" w:cs="Arial"/>
          <w:sz w:val="24"/>
        </w:rPr>
        <w:t>7</w:t>
      </w:r>
      <w:r w:rsidRPr="00505251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</w:t>
      </w:r>
      <w:r w:rsidR="00CF3EFD">
        <w:rPr>
          <w:rFonts w:ascii="Arial" w:eastAsia="Arial" w:hAnsi="Arial" w:cs="Arial"/>
          <w:sz w:val="24"/>
        </w:rPr>
        <w:t>May</w:t>
      </w:r>
      <w:r>
        <w:rPr>
          <w:rFonts w:ascii="Arial" w:eastAsia="Arial" w:hAnsi="Arial" w:cs="Arial"/>
          <w:sz w:val="24"/>
        </w:rPr>
        <w:t xml:space="preserve"> 202</w:t>
      </w:r>
      <w:r w:rsidR="00CF3EFD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</w:t>
      </w:r>
    </w:p>
    <w:p w14:paraId="6FD2D0AC" w14:textId="4C60F4C5" w:rsidR="009A4797" w:rsidRDefault="00505251">
      <w:pPr>
        <w:spacing w:after="4" w:line="240" w:lineRule="auto"/>
        <w:ind w:left="3504" w:hanging="3298"/>
      </w:pPr>
      <w:r>
        <w:rPr>
          <w:rFonts w:ascii="Arial" w:eastAsia="Arial" w:hAnsi="Arial" w:cs="Arial"/>
          <w:sz w:val="24"/>
        </w:rPr>
        <w:t xml:space="preserve">This announcement was made by </w:t>
      </w:r>
      <w:r w:rsidR="00B11994">
        <w:rPr>
          <w:rFonts w:ascii="Arial" w:eastAsia="Arial" w:hAnsi="Arial" w:cs="Arial"/>
          <w:sz w:val="24"/>
        </w:rPr>
        <w:t>Nicola Roberts</w:t>
      </w:r>
      <w:r>
        <w:rPr>
          <w:rFonts w:ascii="Arial" w:eastAsia="Arial" w:hAnsi="Arial" w:cs="Arial"/>
          <w:sz w:val="24"/>
        </w:rPr>
        <w:t xml:space="preserve">, Clerk and R.F.O. to Risca East Community Council. </w:t>
      </w:r>
    </w:p>
    <w:p w14:paraId="059C5890" w14:textId="77777777" w:rsidR="009A4797" w:rsidRDefault="00505251">
      <w:pPr>
        <w:spacing w:after="0"/>
        <w:ind w:left="77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59FE4C60" w14:textId="77777777" w:rsidR="009A4797" w:rsidRDefault="00505251">
      <w:pPr>
        <w:spacing w:after="4" w:line="240" w:lineRule="auto"/>
      </w:pPr>
      <w:r>
        <w:rPr>
          <w:rFonts w:ascii="Arial" w:eastAsia="Arial" w:hAnsi="Arial" w:cs="Arial"/>
          <w:sz w:val="24"/>
        </w:rPr>
        <w:t xml:space="preserve">Copies will be provided to any local government elector on payment of £5.00 for each copy of the Annual Return. </w:t>
      </w:r>
    </w:p>
    <w:sectPr w:rsidR="009A4797">
      <w:pgSz w:w="11906" w:h="16838"/>
      <w:pgMar w:top="1440" w:right="1413" w:bottom="1440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97"/>
    <w:rsid w:val="000A703E"/>
    <w:rsid w:val="00344DBF"/>
    <w:rsid w:val="0035268D"/>
    <w:rsid w:val="003A4DC5"/>
    <w:rsid w:val="00505251"/>
    <w:rsid w:val="009A4797"/>
    <w:rsid w:val="00B11994"/>
    <w:rsid w:val="00C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FE9B"/>
  <w15:docId w15:val="{4B79D769-16D6-5840-8396-FE86E4C8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6" w:line="259" w:lineRule="auto"/>
      <w:ind w:right="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Audit Notice Conclusion 2019.doc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Audit Notice Conclusion 2019.doc</dc:title>
  <dc:subject/>
  <dc:creator>Gwyn James</dc:creator>
  <cp:keywords/>
  <cp:lastModifiedBy>Nicola Roberts</cp:lastModifiedBy>
  <cp:revision>5</cp:revision>
  <cp:lastPrinted>2020-12-10T13:51:00Z</cp:lastPrinted>
  <dcterms:created xsi:type="dcterms:W3CDTF">2022-05-27T13:02:00Z</dcterms:created>
  <dcterms:modified xsi:type="dcterms:W3CDTF">2022-05-27T13:29:00Z</dcterms:modified>
</cp:coreProperties>
</file>