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D40" w14:textId="77777777" w:rsidR="008E1480" w:rsidRDefault="005B23B1" w:rsidP="007E0F3F">
      <w:pPr>
        <w:pStyle w:val="NoSpacing"/>
        <w:jc w:val="center"/>
        <w:rPr>
          <w:b/>
          <w:u w:val="single"/>
        </w:rPr>
      </w:pPr>
      <w:proofErr w:type="spellStart"/>
      <w:r>
        <w:rPr>
          <w:b/>
          <w:u w:val="single"/>
        </w:rPr>
        <w:t>Risca</w:t>
      </w:r>
      <w:proofErr w:type="spellEnd"/>
      <w:r>
        <w:rPr>
          <w:b/>
          <w:u w:val="single"/>
        </w:rPr>
        <w:t xml:space="preserve"> East</w:t>
      </w:r>
      <w:r w:rsidR="0022102E">
        <w:rPr>
          <w:b/>
          <w:u w:val="single"/>
        </w:rPr>
        <w:t xml:space="preserve"> Community Council </w:t>
      </w:r>
      <w:proofErr w:type="gramStart"/>
      <w:r w:rsidR="007E0F3F" w:rsidRPr="007E0F3F">
        <w:rPr>
          <w:b/>
          <w:u w:val="single"/>
        </w:rPr>
        <w:t>Standing  Orders</w:t>
      </w:r>
      <w:proofErr w:type="gramEnd"/>
    </w:p>
    <w:p w14:paraId="46FC512E" w14:textId="77777777" w:rsidR="004B0F69" w:rsidRDefault="004B0F69" w:rsidP="007E0F3F">
      <w:pPr>
        <w:pStyle w:val="NoSpacing"/>
        <w:jc w:val="center"/>
        <w:rPr>
          <w:b/>
          <w:u w:val="single"/>
        </w:rPr>
      </w:pPr>
    </w:p>
    <w:p w14:paraId="58C31CA4" w14:textId="77777777" w:rsidR="007E0F3F" w:rsidRPr="004B0F69" w:rsidRDefault="00FC7D5D" w:rsidP="00FC7D5D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>The Statutory Annual Meeting</w:t>
      </w:r>
    </w:p>
    <w:p w14:paraId="502EA2A2" w14:textId="77777777" w:rsidR="00FC7D5D" w:rsidRDefault="00FC7D5D" w:rsidP="007E0F3F">
      <w:pPr>
        <w:pStyle w:val="NoSpacing"/>
      </w:pPr>
    </w:p>
    <w:p w14:paraId="2821FFA3" w14:textId="77777777" w:rsidR="00FC7D5D" w:rsidRDefault="00FC7D5D" w:rsidP="00FC7D5D">
      <w:pPr>
        <w:pStyle w:val="NoSpacing"/>
        <w:numPr>
          <w:ilvl w:val="1"/>
          <w:numId w:val="1"/>
        </w:numPr>
      </w:pPr>
      <w:r>
        <w:t>In an election year, the Council’s Annual General Meeting shall be held on or within 14 days following the day on which the Councillors elected take office and</w:t>
      </w:r>
    </w:p>
    <w:p w14:paraId="3B58E170" w14:textId="77777777" w:rsidR="00FC7D5D" w:rsidRDefault="00FC7D5D" w:rsidP="007E0F3F">
      <w:pPr>
        <w:pStyle w:val="NoSpacing"/>
      </w:pPr>
    </w:p>
    <w:p w14:paraId="5BCD5BA1" w14:textId="77777777" w:rsidR="00FC7D5D" w:rsidRDefault="00FC7D5D" w:rsidP="00FC7D5D">
      <w:pPr>
        <w:pStyle w:val="NoSpacing"/>
        <w:numPr>
          <w:ilvl w:val="1"/>
          <w:numId w:val="1"/>
        </w:numPr>
      </w:pPr>
      <w:r>
        <w:t xml:space="preserve">In a year which is not an election year, </w:t>
      </w:r>
      <w:r w:rsidR="006162B2">
        <w:t xml:space="preserve">the </w:t>
      </w:r>
      <w:r>
        <w:t>Annual General Meeting shall be held on such a day in May as the Council may direct.</w:t>
      </w:r>
    </w:p>
    <w:p w14:paraId="70411670" w14:textId="77777777" w:rsidR="00FC7D5D" w:rsidRDefault="00FC7D5D" w:rsidP="00FC7D5D">
      <w:pPr>
        <w:pStyle w:val="ListParagraph"/>
      </w:pPr>
    </w:p>
    <w:p w14:paraId="0C06B68F" w14:textId="77777777" w:rsidR="00FC7D5D" w:rsidRPr="004B0F69" w:rsidRDefault="00FC7D5D" w:rsidP="00FC7D5D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>Chairman of the Meeting</w:t>
      </w:r>
    </w:p>
    <w:p w14:paraId="789646C4" w14:textId="77777777" w:rsidR="00FC7D5D" w:rsidRDefault="00FC7D5D" w:rsidP="00FC7D5D">
      <w:pPr>
        <w:pStyle w:val="NoSpacing"/>
      </w:pPr>
    </w:p>
    <w:p w14:paraId="3825BD99" w14:textId="77777777" w:rsidR="00FC7D5D" w:rsidRDefault="00FC7D5D" w:rsidP="00FC7D5D">
      <w:pPr>
        <w:pStyle w:val="NoSpacing"/>
        <w:ind w:left="720"/>
      </w:pPr>
      <w:r>
        <w:t xml:space="preserve">The person </w:t>
      </w:r>
      <w:r w:rsidR="006162B2">
        <w:t>p</w:t>
      </w:r>
      <w:r>
        <w:t>residing at a meeting may exercise all the powers and duties of the Chairman in relation to the conduct of the meeting.</w:t>
      </w:r>
    </w:p>
    <w:p w14:paraId="1AE75BBE" w14:textId="77777777" w:rsidR="00FC7D5D" w:rsidRDefault="00FC7D5D" w:rsidP="00FC7D5D">
      <w:pPr>
        <w:pStyle w:val="NoSpacing"/>
        <w:ind w:left="720"/>
      </w:pPr>
    </w:p>
    <w:p w14:paraId="38B7549A" w14:textId="77777777" w:rsidR="00FC7D5D" w:rsidRPr="004B0F69" w:rsidRDefault="00FC7D5D" w:rsidP="00FC7D5D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>Quorum of The Council</w:t>
      </w:r>
    </w:p>
    <w:p w14:paraId="6C3563D8" w14:textId="77777777" w:rsidR="00FC7D5D" w:rsidRDefault="00FC7D5D" w:rsidP="00FC7D5D">
      <w:pPr>
        <w:pStyle w:val="NoSpacing"/>
      </w:pPr>
    </w:p>
    <w:p w14:paraId="574455BF" w14:textId="77777777" w:rsidR="00FC7D5D" w:rsidRDefault="00FC7D5D" w:rsidP="00FC7D5D">
      <w:pPr>
        <w:pStyle w:val="NoSpacing"/>
        <w:ind w:left="720"/>
      </w:pPr>
      <w:r>
        <w:t>Three members or one third of the total membership of the Council, whichever is the greater</w:t>
      </w:r>
      <w:r w:rsidR="006162B2">
        <w:t>,</w:t>
      </w:r>
      <w:r>
        <w:t xml:space="preserve"> shall determine a quorum at meetings of the Council.</w:t>
      </w:r>
    </w:p>
    <w:p w14:paraId="739A5906" w14:textId="77777777" w:rsidR="00FC7D5D" w:rsidRDefault="00FC7D5D" w:rsidP="00FC7D5D">
      <w:pPr>
        <w:pStyle w:val="NoSpacing"/>
        <w:ind w:left="720"/>
      </w:pPr>
    </w:p>
    <w:p w14:paraId="035636D1" w14:textId="77777777" w:rsidR="00FC7D5D" w:rsidRPr="004B0F69" w:rsidRDefault="00FC7D5D" w:rsidP="00FC7D5D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>Voting</w:t>
      </w:r>
    </w:p>
    <w:p w14:paraId="1D819851" w14:textId="77777777" w:rsidR="00FC7D5D" w:rsidRDefault="00FC7D5D" w:rsidP="00FC7D5D">
      <w:pPr>
        <w:pStyle w:val="NoSpacing"/>
        <w:ind w:left="720"/>
      </w:pPr>
    </w:p>
    <w:p w14:paraId="0FBD0B3C" w14:textId="77777777" w:rsidR="00FC7D5D" w:rsidRDefault="00FC7D5D" w:rsidP="00FC7D5D">
      <w:pPr>
        <w:pStyle w:val="NoSpacing"/>
        <w:ind w:left="720"/>
      </w:pPr>
      <w:r>
        <w:t xml:space="preserve">If a Member so requires, the Clerk shall record the names of the Members who voted on any question </w:t>
      </w:r>
      <w:proofErr w:type="gramStart"/>
      <w:r>
        <w:t>so as to</w:t>
      </w:r>
      <w:proofErr w:type="gramEnd"/>
      <w:r>
        <w:t xml:space="preserve"> show whether they voted for or against it. Such a request must be made before moving on to the next business.</w:t>
      </w:r>
    </w:p>
    <w:p w14:paraId="6264ABED" w14:textId="77777777" w:rsidR="00FC7D5D" w:rsidRDefault="00FC7D5D" w:rsidP="00FC7D5D">
      <w:pPr>
        <w:pStyle w:val="NoSpacing"/>
        <w:ind w:left="720"/>
      </w:pPr>
    </w:p>
    <w:p w14:paraId="4B24869A" w14:textId="77777777" w:rsidR="00FC7D5D" w:rsidRDefault="00FC7D5D" w:rsidP="00FC7D5D">
      <w:pPr>
        <w:pStyle w:val="NoSpacing"/>
        <w:numPr>
          <w:ilvl w:val="1"/>
          <w:numId w:val="1"/>
        </w:numPr>
      </w:pPr>
      <w:r>
        <w:t>Subject to (b) and (c) below the Chairman may give an original vote on any matter put to the vote, and in any case of an equality of votes</w:t>
      </w:r>
      <w:r w:rsidR="006162B2">
        <w:t>,</w:t>
      </w:r>
      <w:r>
        <w:t xml:space="preserve"> may give a casting vote </w:t>
      </w:r>
      <w:proofErr w:type="gramStart"/>
      <w:r>
        <w:t>whether or not</w:t>
      </w:r>
      <w:proofErr w:type="gramEnd"/>
      <w:r>
        <w:t xml:space="preserve"> he gave an original vote.</w:t>
      </w:r>
    </w:p>
    <w:p w14:paraId="534CA42D" w14:textId="77777777" w:rsidR="00FC7D5D" w:rsidRDefault="00FC7D5D" w:rsidP="00FC7D5D">
      <w:pPr>
        <w:pStyle w:val="NoSpacing"/>
        <w:numPr>
          <w:ilvl w:val="1"/>
          <w:numId w:val="1"/>
        </w:numPr>
      </w:pPr>
      <w:r>
        <w:t>If a person presiding at the Annual Meeting would have ceased to be a Member of the Council but for statutory provisions which preserve the Membership of the Chairman or Vice Chairman until the end of their term of office</w:t>
      </w:r>
      <w:r w:rsidR="006162B2">
        <w:t>,</w:t>
      </w:r>
      <w:r>
        <w:t xml:space="preserve"> he may not give an original vote in an election for Chairman.</w:t>
      </w:r>
    </w:p>
    <w:p w14:paraId="3E433135" w14:textId="77777777" w:rsidR="00FC7D5D" w:rsidRDefault="00FC7D5D" w:rsidP="00FC7D5D">
      <w:pPr>
        <w:pStyle w:val="NoSpacing"/>
        <w:numPr>
          <w:ilvl w:val="1"/>
          <w:numId w:val="1"/>
        </w:numPr>
      </w:pPr>
      <w:r>
        <w:t>The person presiding must give a casting vote whenever there is an equality of votes in an election for Chairman</w:t>
      </w:r>
      <w:r w:rsidR="00817164">
        <w:t>.</w:t>
      </w:r>
    </w:p>
    <w:p w14:paraId="32C39672" w14:textId="77777777" w:rsidR="00817164" w:rsidRDefault="00817164" w:rsidP="00817164">
      <w:pPr>
        <w:pStyle w:val="NoSpacing"/>
        <w:ind w:left="720"/>
      </w:pPr>
    </w:p>
    <w:p w14:paraId="146F653D" w14:textId="77777777" w:rsidR="00817164" w:rsidRPr="004B0F69" w:rsidRDefault="00817164" w:rsidP="00817164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>Order of Business</w:t>
      </w:r>
    </w:p>
    <w:p w14:paraId="108B9620" w14:textId="77777777" w:rsidR="00817164" w:rsidRDefault="00817164" w:rsidP="00817164">
      <w:pPr>
        <w:pStyle w:val="NoSpacing"/>
      </w:pPr>
    </w:p>
    <w:p w14:paraId="560B0F9B" w14:textId="77777777" w:rsidR="00817164" w:rsidRDefault="00817164" w:rsidP="00817164">
      <w:pPr>
        <w:pStyle w:val="NoSpacing"/>
        <w:ind w:left="720"/>
      </w:pPr>
      <w:r>
        <w:t>At each Annual General Meeting the first business shall be</w:t>
      </w:r>
    </w:p>
    <w:p w14:paraId="0162A02E" w14:textId="77777777" w:rsidR="00817164" w:rsidRDefault="00817164" w:rsidP="00817164">
      <w:pPr>
        <w:pStyle w:val="NoSpacing"/>
        <w:numPr>
          <w:ilvl w:val="1"/>
          <w:numId w:val="1"/>
        </w:numPr>
      </w:pPr>
      <w:r>
        <w:t xml:space="preserve">To elect a </w:t>
      </w:r>
      <w:proofErr w:type="gramStart"/>
      <w:r>
        <w:t>Chairman</w:t>
      </w:r>
      <w:proofErr w:type="gramEnd"/>
    </w:p>
    <w:p w14:paraId="3FA7A348" w14:textId="77777777" w:rsidR="00817164" w:rsidRDefault="00817164" w:rsidP="00817164">
      <w:pPr>
        <w:pStyle w:val="NoSpacing"/>
        <w:numPr>
          <w:ilvl w:val="1"/>
          <w:numId w:val="1"/>
        </w:numPr>
      </w:pPr>
      <w:r>
        <w:t>To receive the Chairman’s Declaration of Acceptance of Office or if not</w:t>
      </w:r>
      <w:r w:rsidR="006162B2">
        <w:t xml:space="preserve"> then received, </w:t>
      </w:r>
      <w:r>
        <w:t>to decide when it shall be received</w:t>
      </w:r>
    </w:p>
    <w:p w14:paraId="1D2FDF32" w14:textId="77777777" w:rsidR="00817164" w:rsidRDefault="00817164" w:rsidP="00817164">
      <w:pPr>
        <w:pStyle w:val="NoSpacing"/>
        <w:numPr>
          <w:ilvl w:val="1"/>
          <w:numId w:val="1"/>
        </w:numPr>
      </w:pPr>
      <w:r>
        <w:t>In the ordinary year of election of the Council</w:t>
      </w:r>
      <w:r w:rsidR="006162B2">
        <w:t>,</w:t>
      </w:r>
      <w:r>
        <w:t xml:space="preserve"> to fill any vacancies left unfilled at the election by reason of insufficient nominations.</w:t>
      </w:r>
    </w:p>
    <w:p w14:paraId="50923E88" w14:textId="77777777" w:rsidR="0025540D" w:rsidRDefault="0025540D" w:rsidP="0025540D">
      <w:pPr>
        <w:pStyle w:val="NoSpacing"/>
        <w:numPr>
          <w:ilvl w:val="1"/>
          <w:numId w:val="1"/>
        </w:numPr>
      </w:pPr>
      <w:r>
        <w:t>To decide when any declaration</w:t>
      </w:r>
      <w:r w:rsidR="006162B2">
        <w:t>s</w:t>
      </w:r>
      <w:r>
        <w:t xml:space="preserve"> of acceptance of office which have not been received as provided by law shall be received.</w:t>
      </w:r>
    </w:p>
    <w:p w14:paraId="1575B82F" w14:textId="77777777" w:rsidR="006162B2" w:rsidRDefault="006162B2" w:rsidP="006162B2">
      <w:pPr>
        <w:pStyle w:val="NoSpacing"/>
        <w:ind w:left="720"/>
      </w:pPr>
    </w:p>
    <w:p w14:paraId="60278F35" w14:textId="77777777" w:rsidR="007C153E" w:rsidRDefault="0025540D" w:rsidP="007C153E">
      <w:pPr>
        <w:pStyle w:val="NoSpacing"/>
        <w:ind w:left="720"/>
      </w:pPr>
      <w:r>
        <w:t>At every meeting other than the Annual General Meeting the first business shall be</w:t>
      </w:r>
    </w:p>
    <w:p w14:paraId="68ADBD91" w14:textId="77777777" w:rsidR="0025540D" w:rsidRDefault="0025540D" w:rsidP="007C153E">
      <w:pPr>
        <w:pStyle w:val="NoSpacing"/>
        <w:numPr>
          <w:ilvl w:val="1"/>
          <w:numId w:val="1"/>
        </w:numPr>
      </w:pPr>
      <w:r>
        <w:t xml:space="preserve"> to appoint a Chairman if the Chairman or Vice Chairman be absent and to receive such declarations of acce</w:t>
      </w:r>
      <w:r w:rsidR="00CC3E66">
        <w:t>ptance of office and undertaking to observe the Council’s Code of Conduct as are required by law to be made or if not then received</w:t>
      </w:r>
      <w:r w:rsidR="006162B2">
        <w:t>,</w:t>
      </w:r>
      <w:r w:rsidR="00CC3E66">
        <w:t xml:space="preserve"> to decide when the</w:t>
      </w:r>
      <w:r w:rsidR="006162B2">
        <w:t>y</w:t>
      </w:r>
      <w:r w:rsidR="00CC3E66">
        <w:t xml:space="preserve"> shall be received.</w:t>
      </w:r>
    </w:p>
    <w:p w14:paraId="6C4E514B" w14:textId="77777777" w:rsidR="00CC3E66" w:rsidRDefault="00CC3E66" w:rsidP="00CC3E66">
      <w:pPr>
        <w:pStyle w:val="NoSpacing"/>
        <w:numPr>
          <w:ilvl w:val="1"/>
          <w:numId w:val="1"/>
        </w:numPr>
      </w:pPr>
      <w:r>
        <w:t>After consideration</w:t>
      </w:r>
      <w:r w:rsidR="006162B2">
        <w:t>,</w:t>
      </w:r>
      <w:r>
        <w:t xml:space="preserve"> to approve the signature of the Minutes by the person presiding as a correct record</w:t>
      </w:r>
      <w:r w:rsidR="006162B2">
        <w:t>.</w:t>
      </w:r>
    </w:p>
    <w:p w14:paraId="1391A07C" w14:textId="77777777" w:rsidR="00CC3E66" w:rsidRDefault="00CC3E66" w:rsidP="00CC3E66">
      <w:pPr>
        <w:pStyle w:val="NoSpacing"/>
        <w:numPr>
          <w:ilvl w:val="1"/>
          <w:numId w:val="1"/>
        </w:numPr>
      </w:pPr>
      <w:r>
        <w:t>To deal with business expressly required by statute to be done</w:t>
      </w:r>
      <w:r w:rsidR="006162B2">
        <w:t>.</w:t>
      </w:r>
    </w:p>
    <w:p w14:paraId="54C680CC" w14:textId="77777777" w:rsidR="00F91510" w:rsidRDefault="00F91510" w:rsidP="00F91510">
      <w:pPr>
        <w:pStyle w:val="NoSpacing"/>
        <w:ind w:left="720"/>
      </w:pPr>
    </w:p>
    <w:p w14:paraId="5E480473" w14:textId="77777777" w:rsidR="00F91510" w:rsidRPr="004B0F69" w:rsidRDefault="00F91510" w:rsidP="00F91510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 xml:space="preserve">Disorderly Conduct </w:t>
      </w:r>
    </w:p>
    <w:p w14:paraId="0BDF90AA" w14:textId="77777777" w:rsidR="00F91510" w:rsidRDefault="00F91510" w:rsidP="00F91510">
      <w:pPr>
        <w:pStyle w:val="NoSpacing"/>
      </w:pPr>
    </w:p>
    <w:p w14:paraId="1ABD77EB" w14:textId="77777777" w:rsidR="00F91510" w:rsidRDefault="00F91510" w:rsidP="00F91510">
      <w:pPr>
        <w:pStyle w:val="NoSpacing"/>
        <w:numPr>
          <w:ilvl w:val="1"/>
          <w:numId w:val="1"/>
        </w:numPr>
      </w:pPr>
      <w:r>
        <w:t>All Members must observe the Council’s Code of Conduct which has been</w:t>
      </w:r>
      <w:r w:rsidRPr="00F91510">
        <w:t xml:space="preserve"> </w:t>
      </w:r>
      <w:r>
        <w:t>adopted by the Council.</w:t>
      </w:r>
    </w:p>
    <w:p w14:paraId="71AE21A6" w14:textId="77777777" w:rsidR="00F91510" w:rsidRDefault="00F91510" w:rsidP="00F91510">
      <w:pPr>
        <w:pStyle w:val="NoSpacing"/>
        <w:numPr>
          <w:ilvl w:val="1"/>
          <w:numId w:val="1"/>
        </w:numPr>
      </w:pPr>
      <w:r>
        <w:t>No members shall act in a manner as to bring the Council into disrepute.</w:t>
      </w:r>
    </w:p>
    <w:p w14:paraId="404DCEBF" w14:textId="77777777" w:rsidR="00F91510" w:rsidRDefault="00F91510" w:rsidP="00F91510">
      <w:pPr>
        <w:pStyle w:val="NoSpacing"/>
        <w:numPr>
          <w:ilvl w:val="1"/>
          <w:numId w:val="1"/>
        </w:numPr>
      </w:pPr>
      <w:r>
        <w:t xml:space="preserve">If a </w:t>
      </w:r>
      <w:proofErr w:type="gramStart"/>
      <w:r>
        <w:t>Member</w:t>
      </w:r>
      <w:proofErr w:type="gramEnd"/>
      <w:r>
        <w:t xml:space="preserve"> reasonably believes another member is in breach of the Code of Conduct, that Member is under a duty to report the breach to the Local Commissioners Wales.</w:t>
      </w:r>
    </w:p>
    <w:p w14:paraId="04014F88" w14:textId="77777777" w:rsidR="00F91510" w:rsidRDefault="00F91510" w:rsidP="00F91510">
      <w:pPr>
        <w:pStyle w:val="NoSpacing"/>
        <w:ind w:left="720"/>
      </w:pPr>
    </w:p>
    <w:p w14:paraId="4154B53A" w14:textId="77777777" w:rsidR="00F91510" w:rsidRPr="004B0F69" w:rsidRDefault="00F91510" w:rsidP="00F91510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>Expenditure</w:t>
      </w:r>
    </w:p>
    <w:p w14:paraId="69B93AF9" w14:textId="77777777" w:rsidR="00F91510" w:rsidRDefault="00F91510" w:rsidP="00F91510">
      <w:pPr>
        <w:pStyle w:val="NoSpacing"/>
      </w:pPr>
    </w:p>
    <w:p w14:paraId="0218588C" w14:textId="77777777" w:rsidR="00F91510" w:rsidRDefault="00F91510" w:rsidP="007C153E">
      <w:pPr>
        <w:pStyle w:val="NoSpacing"/>
        <w:numPr>
          <w:ilvl w:val="1"/>
          <w:numId w:val="1"/>
        </w:numPr>
      </w:pPr>
      <w:r>
        <w:t>Orders for payment of money shall be authorised by resolution of the Council and signed by two members and authorised signatories.</w:t>
      </w:r>
    </w:p>
    <w:p w14:paraId="7B09B086" w14:textId="77777777" w:rsidR="00F91510" w:rsidRDefault="00F91510" w:rsidP="007C153E">
      <w:pPr>
        <w:pStyle w:val="NoSpacing"/>
        <w:numPr>
          <w:ilvl w:val="1"/>
          <w:numId w:val="1"/>
        </w:numPr>
      </w:pPr>
      <w:r>
        <w:t>Chairman of Committees and Sub Committees shall in the case of an equality of votes have a second or casting vote.</w:t>
      </w:r>
    </w:p>
    <w:p w14:paraId="3DC5F154" w14:textId="77777777" w:rsidR="00F91510" w:rsidRDefault="00F91510" w:rsidP="00F91510">
      <w:pPr>
        <w:pStyle w:val="NoSpacing"/>
        <w:ind w:left="720"/>
      </w:pPr>
    </w:p>
    <w:p w14:paraId="6DC7FC9A" w14:textId="77777777" w:rsidR="00F91510" w:rsidRPr="004B0F69" w:rsidRDefault="00F91510" w:rsidP="004A0A8D">
      <w:pPr>
        <w:pStyle w:val="NoSpacing"/>
        <w:numPr>
          <w:ilvl w:val="0"/>
          <w:numId w:val="1"/>
        </w:numPr>
        <w:rPr>
          <w:b/>
        </w:rPr>
      </w:pPr>
      <w:r w:rsidRPr="004B0F69">
        <w:rPr>
          <w:b/>
        </w:rPr>
        <w:t>Interests</w:t>
      </w:r>
    </w:p>
    <w:p w14:paraId="2C329F06" w14:textId="77777777" w:rsidR="00F91510" w:rsidRDefault="00F91510" w:rsidP="00F91510">
      <w:pPr>
        <w:pStyle w:val="NoSpacing"/>
        <w:ind w:left="720"/>
      </w:pPr>
    </w:p>
    <w:p w14:paraId="2D0B856B" w14:textId="77777777" w:rsidR="00F91510" w:rsidRDefault="00F91510" w:rsidP="007C153E">
      <w:pPr>
        <w:pStyle w:val="NoSpacing"/>
        <w:numPr>
          <w:ilvl w:val="1"/>
          <w:numId w:val="1"/>
        </w:numPr>
      </w:pPr>
      <w:r>
        <w:t xml:space="preserve">If a </w:t>
      </w:r>
      <w:proofErr w:type="gramStart"/>
      <w:r>
        <w:t>Member</w:t>
      </w:r>
      <w:proofErr w:type="gramEnd"/>
      <w:r>
        <w:t xml:space="preserve"> has a personal interest as defined by the Code of Conduct adopted by the Council then that interest must be declared and a decision made by the Member whether to stay or withdraw.</w:t>
      </w:r>
    </w:p>
    <w:p w14:paraId="2E0A245A" w14:textId="77777777" w:rsidR="00F91510" w:rsidRDefault="00F91510" w:rsidP="00F91510">
      <w:pPr>
        <w:pStyle w:val="NoSpacing"/>
        <w:ind w:left="720"/>
      </w:pPr>
    </w:p>
    <w:p w14:paraId="5621594D" w14:textId="77777777" w:rsidR="00F91510" w:rsidRDefault="00F91510" w:rsidP="007C153E">
      <w:pPr>
        <w:pStyle w:val="NoSpacing"/>
        <w:numPr>
          <w:ilvl w:val="1"/>
          <w:numId w:val="1"/>
        </w:numPr>
      </w:pPr>
      <w:r>
        <w:t xml:space="preserve">The Clerk may be required to compile and hold a register of Member’s interests in accordance with agreement reached with the Monitoring </w:t>
      </w:r>
      <w:proofErr w:type="gramStart"/>
      <w:r>
        <w:t>Officer  of</w:t>
      </w:r>
      <w:proofErr w:type="gramEnd"/>
      <w:r>
        <w:t xml:space="preserve"> the Responsible Authority and/or as required by Statute.</w:t>
      </w:r>
    </w:p>
    <w:p w14:paraId="586BB92F" w14:textId="77777777" w:rsidR="004A0A8D" w:rsidRDefault="004A0A8D" w:rsidP="00F91510">
      <w:pPr>
        <w:pStyle w:val="NoSpacing"/>
        <w:ind w:left="720"/>
      </w:pPr>
    </w:p>
    <w:p w14:paraId="37AC3497" w14:textId="77777777" w:rsidR="00F91510" w:rsidRDefault="00F91510" w:rsidP="007C153E">
      <w:pPr>
        <w:pStyle w:val="NoSpacing"/>
        <w:numPr>
          <w:ilvl w:val="1"/>
          <w:numId w:val="1"/>
        </w:numPr>
      </w:pPr>
      <w:r>
        <w:t>All minutes kept by the Council and by any committee shall be open for the inspection of any Member of the Council.</w:t>
      </w:r>
    </w:p>
    <w:p w14:paraId="646A49A3" w14:textId="77777777" w:rsidR="004A0A8D" w:rsidRDefault="004A0A8D" w:rsidP="00F91510">
      <w:pPr>
        <w:pStyle w:val="NoSpacing"/>
        <w:ind w:left="720"/>
      </w:pPr>
    </w:p>
    <w:p w14:paraId="5C97E8AD" w14:textId="4C72A0FB" w:rsidR="00F91510" w:rsidRDefault="00F91510" w:rsidP="007C153E">
      <w:pPr>
        <w:pStyle w:val="NoSpacing"/>
        <w:numPr>
          <w:ilvl w:val="1"/>
          <w:numId w:val="1"/>
        </w:numPr>
      </w:pPr>
      <w:r>
        <w:t>The public and press shall be admitted to all meetings of the Council and its Committe</w:t>
      </w:r>
      <w:r w:rsidR="00837C16">
        <w:t>e</w:t>
      </w:r>
      <w:r>
        <w:t xml:space="preserve">s which may, however, </w:t>
      </w:r>
      <w:r w:rsidR="004A0A8D">
        <w:t>temporary exclude the public.</w:t>
      </w:r>
    </w:p>
    <w:sectPr w:rsidR="00F91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345B"/>
    <w:multiLevelType w:val="hybridMultilevel"/>
    <w:tmpl w:val="AE988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0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3F"/>
    <w:rsid w:val="0004007E"/>
    <w:rsid w:val="000950A0"/>
    <w:rsid w:val="001172A7"/>
    <w:rsid w:val="00136CFD"/>
    <w:rsid w:val="00145901"/>
    <w:rsid w:val="001F3F4B"/>
    <w:rsid w:val="0022102E"/>
    <w:rsid w:val="00223F16"/>
    <w:rsid w:val="00234A20"/>
    <w:rsid w:val="00246B21"/>
    <w:rsid w:val="00254E49"/>
    <w:rsid w:val="0025540D"/>
    <w:rsid w:val="002813E0"/>
    <w:rsid w:val="002954DF"/>
    <w:rsid w:val="002B57C5"/>
    <w:rsid w:val="002B5DC5"/>
    <w:rsid w:val="003159A3"/>
    <w:rsid w:val="00357265"/>
    <w:rsid w:val="00405318"/>
    <w:rsid w:val="004A0A8D"/>
    <w:rsid w:val="004B0F69"/>
    <w:rsid w:val="00524B9D"/>
    <w:rsid w:val="0055238A"/>
    <w:rsid w:val="005555D3"/>
    <w:rsid w:val="00561C08"/>
    <w:rsid w:val="005B23B1"/>
    <w:rsid w:val="00605ED9"/>
    <w:rsid w:val="006162B2"/>
    <w:rsid w:val="0063011D"/>
    <w:rsid w:val="006A1138"/>
    <w:rsid w:val="006C563A"/>
    <w:rsid w:val="007161D4"/>
    <w:rsid w:val="00760DF2"/>
    <w:rsid w:val="00773AB6"/>
    <w:rsid w:val="007C153E"/>
    <w:rsid w:val="007C2408"/>
    <w:rsid w:val="007D7CEB"/>
    <w:rsid w:val="007E0F3F"/>
    <w:rsid w:val="00817164"/>
    <w:rsid w:val="00837C16"/>
    <w:rsid w:val="008B3A97"/>
    <w:rsid w:val="008E1480"/>
    <w:rsid w:val="008E540C"/>
    <w:rsid w:val="008F2A94"/>
    <w:rsid w:val="009068B5"/>
    <w:rsid w:val="0094672F"/>
    <w:rsid w:val="00951912"/>
    <w:rsid w:val="009C1BB3"/>
    <w:rsid w:val="009C7564"/>
    <w:rsid w:val="00A043FE"/>
    <w:rsid w:val="00A067F0"/>
    <w:rsid w:val="00AE29C6"/>
    <w:rsid w:val="00B374B0"/>
    <w:rsid w:val="00B4400F"/>
    <w:rsid w:val="00BA6A36"/>
    <w:rsid w:val="00BC4F7B"/>
    <w:rsid w:val="00BC5F8E"/>
    <w:rsid w:val="00C179C3"/>
    <w:rsid w:val="00C81D0A"/>
    <w:rsid w:val="00C87A45"/>
    <w:rsid w:val="00C91087"/>
    <w:rsid w:val="00CA09DF"/>
    <w:rsid w:val="00CC3CCB"/>
    <w:rsid w:val="00CC3E66"/>
    <w:rsid w:val="00CF5FB9"/>
    <w:rsid w:val="00D11DE8"/>
    <w:rsid w:val="00D17CF0"/>
    <w:rsid w:val="00D641CA"/>
    <w:rsid w:val="00D67DDA"/>
    <w:rsid w:val="00DB3CFB"/>
    <w:rsid w:val="00E27E51"/>
    <w:rsid w:val="00E5602D"/>
    <w:rsid w:val="00E57AF4"/>
    <w:rsid w:val="00E64263"/>
    <w:rsid w:val="00EA2426"/>
    <w:rsid w:val="00EC5B43"/>
    <w:rsid w:val="00F81190"/>
    <w:rsid w:val="00F91510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D5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 James</dc:creator>
  <cp:lastModifiedBy>Nicola Roberts</cp:lastModifiedBy>
  <cp:revision>2</cp:revision>
  <cp:lastPrinted>2017-05-15T13:50:00Z</cp:lastPrinted>
  <dcterms:created xsi:type="dcterms:W3CDTF">2022-05-05T08:12:00Z</dcterms:created>
  <dcterms:modified xsi:type="dcterms:W3CDTF">2022-05-05T08:12:00Z</dcterms:modified>
</cp:coreProperties>
</file>